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D3" w:rsidRPr="00474AD3" w:rsidRDefault="00474AD3" w:rsidP="00474AD3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4AD3">
        <w:rPr>
          <w:rFonts w:asciiTheme="minorHAnsi" w:hAnsiTheme="minorHAnsi" w:cstheme="minorHAnsi"/>
          <w:b/>
          <w:sz w:val="22"/>
          <w:szCs w:val="22"/>
        </w:rPr>
        <w:t>REALnie obecni -  Program profilaktyki uniwersalnej dot. uzależnień behawioralnych</w:t>
      </w:r>
    </w:p>
    <w:p w:rsidR="00474AD3" w:rsidRPr="00474AD3" w:rsidRDefault="00474AD3" w:rsidP="00474AD3">
      <w:pPr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474AD3" w:rsidRPr="00474AD3" w:rsidRDefault="00474AD3" w:rsidP="00474AD3">
      <w:pPr>
        <w:pStyle w:val="Tekstpodstawowy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4AD3">
        <w:rPr>
          <w:rFonts w:asciiTheme="minorHAnsi" w:hAnsiTheme="minorHAnsi" w:cstheme="minorHAnsi"/>
          <w:sz w:val="22"/>
          <w:szCs w:val="22"/>
        </w:rPr>
        <w:t>Cel główny: Zapobieganie e-uzależnieniom wśród dzieci i młodzieży poprzez dostarczenie wiedzy n temat zagrożeń związanych z uzależnieniami behawioralnymi.</w:t>
      </w:r>
    </w:p>
    <w:p w:rsidR="00474AD3" w:rsidRPr="00474AD3" w:rsidRDefault="00474AD3" w:rsidP="00474AD3">
      <w:pPr>
        <w:pStyle w:val="Tekstpodstawowy3"/>
        <w:spacing w:line="276" w:lineRule="auto"/>
        <w:ind w:left="1065"/>
        <w:rPr>
          <w:rFonts w:asciiTheme="minorHAnsi" w:hAnsiTheme="minorHAnsi" w:cstheme="minorHAnsi"/>
          <w:sz w:val="22"/>
          <w:szCs w:val="22"/>
        </w:rPr>
      </w:pPr>
    </w:p>
    <w:p w:rsidR="00474AD3" w:rsidRPr="00474AD3" w:rsidRDefault="00474AD3" w:rsidP="00474AD3">
      <w:pPr>
        <w:pStyle w:val="Tekstpodstawowy3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4AD3">
        <w:rPr>
          <w:rFonts w:asciiTheme="minorHAnsi" w:hAnsiTheme="minorHAnsi" w:cstheme="minorHAnsi"/>
          <w:sz w:val="22"/>
          <w:szCs w:val="22"/>
        </w:rPr>
        <w:t>Wzrost świadomości i poziomu wiedzy młodzieży na temat uzależnień behawioralnych i związanych z nimi zagrożeniami w tym problemowego używania sieci.</w:t>
      </w:r>
    </w:p>
    <w:p w:rsidR="00474AD3" w:rsidRPr="00474AD3" w:rsidRDefault="00474AD3" w:rsidP="00474AD3">
      <w:pPr>
        <w:pStyle w:val="Tekstpodstawowy3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4AD3">
        <w:rPr>
          <w:rFonts w:asciiTheme="minorHAnsi" w:hAnsiTheme="minorHAnsi" w:cstheme="minorHAnsi"/>
          <w:sz w:val="22"/>
          <w:szCs w:val="22"/>
        </w:rPr>
        <w:t>Wzmocnienie umiejętności obniżających ryzyko wystąpienia uzależnienia, takich jak nawiązywanie relacji z innymi, rozwiązywanie problemów, określanie celów, komunikacja, budowanie pozytywnego obrazu siebie.</w:t>
      </w:r>
    </w:p>
    <w:p w:rsidR="00474AD3" w:rsidRPr="00474AD3" w:rsidRDefault="00474AD3" w:rsidP="00474AD3">
      <w:pPr>
        <w:pStyle w:val="Tekstpodstawowy3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4AD3">
        <w:rPr>
          <w:rFonts w:asciiTheme="minorHAnsi" w:hAnsiTheme="minorHAnsi" w:cstheme="minorHAnsi"/>
          <w:sz w:val="22"/>
          <w:szCs w:val="22"/>
        </w:rPr>
        <w:t>Wyposażenie grupy nauczycieli w kompetencje umożliwiające wczesne rozpoznawanie symptomów nadużywania sieci i telefonów komórkowych u młodzieży.</w:t>
      </w:r>
    </w:p>
    <w:p w:rsidR="00474AD3" w:rsidRPr="00474AD3" w:rsidRDefault="00474AD3" w:rsidP="00474AD3">
      <w:pPr>
        <w:pStyle w:val="Tekstpodstawowy3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4AD3">
        <w:rPr>
          <w:rFonts w:asciiTheme="minorHAnsi" w:hAnsiTheme="minorHAnsi" w:cstheme="minorHAnsi"/>
          <w:sz w:val="22"/>
          <w:szCs w:val="22"/>
        </w:rPr>
        <w:t>Wyposażenie rodziców w wiedzę dot. uzależnień behawioralnych i możliwych form pomocy.</w:t>
      </w:r>
    </w:p>
    <w:p w:rsidR="00474AD3" w:rsidRPr="00474AD3" w:rsidRDefault="00474AD3">
      <w:pPr>
        <w:rPr>
          <w:rFonts w:asciiTheme="minorHAnsi" w:hAnsiTheme="minorHAnsi" w:cstheme="minorHAnsi"/>
          <w:sz w:val="22"/>
          <w:szCs w:val="22"/>
        </w:rPr>
      </w:pPr>
    </w:p>
    <w:p w:rsidR="00474AD3" w:rsidRPr="00474AD3" w:rsidRDefault="00474AD3" w:rsidP="00474AD3">
      <w:pPr>
        <w:pStyle w:val="Tekstpodstawowy3"/>
        <w:spacing w:before="24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74AD3">
        <w:rPr>
          <w:rFonts w:asciiTheme="minorHAnsi" w:hAnsiTheme="minorHAnsi" w:cstheme="minorHAnsi"/>
          <w:b/>
          <w:bCs/>
          <w:sz w:val="22"/>
          <w:szCs w:val="22"/>
        </w:rPr>
        <w:t>Konspekt programu profilaktycznego dla uczniów:</w:t>
      </w:r>
    </w:p>
    <w:p w:rsidR="00474AD3" w:rsidRPr="00474AD3" w:rsidRDefault="00474AD3" w:rsidP="00474AD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474AD3">
        <w:rPr>
          <w:rFonts w:asciiTheme="minorHAnsi" w:eastAsia="Times New Roman" w:hAnsiTheme="minorHAnsi" w:cstheme="minorHAnsi"/>
          <w:lang w:eastAsia="pl-PL"/>
        </w:rPr>
        <w:t>Zasady pracy w grupie oraz wstęp do zajęć:</w:t>
      </w:r>
    </w:p>
    <w:p w:rsidR="00474AD3" w:rsidRPr="00474AD3" w:rsidRDefault="00474AD3" w:rsidP="00474AD3">
      <w:pPr>
        <w:pStyle w:val="Akapitzlist"/>
        <w:spacing w:after="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474AD3">
        <w:rPr>
          <w:rFonts w:asciiTheme="minorHAnsi" w:eastAsia="Times New Roman" w:hAnsiTheme="minorHAnsi" w:cstheme="minorHAnsi"/>
          <w:lang w:eastAsia="pl-PL"/>
        </w:rPr>
        <w:t>ustalenie wspólnych zasad pracy, integracja grupy (co nas łączy, co nas dzieli w grupie – elementy tolerancji ), wstęp do programu, czym są uzależnienia behawioralne, mechanizm uzależnień, rola dopaminy w uzależnieniach (na przykładzie social mediów oraz gier komputerowych).</w:t>
      </w:r>
    </w:p>
    <w:p w:rsidR="00474AD3" w:rsidRPr="00474AD3" w:rsidRDefault="00474AD3" w:rsidP="00474AD3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474AD3">
        <w:rPr>
          <w:rFonts w:asciiTheme="minorHAnsi" w:eastAsia="Times New Roman" w:hAnsiTheme="minorHAnsi" w:cstheme="minorHAnsi"/>
          <w:lang w:eastAsia="pl-PL"/>
        </w:rPr>
        <w:t>Co Internet mi daje, co mi zabiera? Moja aktywność w sieci – do czego wykorzystuję Internet. Mój czas w Internecie – ile czasu spędzam w sieci – co tracę będąc on-line – ZAGROŻENIA</w:t>
      </w:r>
    </w:p>
    <w:p w:rsidR="00474AD3" w:rsidRPr="00474AD3" w:rsidRDefault="00474AD3" w:rsidP="00474AD3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474AD3">
        <w:rPr>
          <w:rFonts w:asciiTheme="minorHAnsi" w:eastAsia="Times New Roman" w:hAnsiTheme="minorHAnsi" w:cstheme="minorHAnsi"/>
          <w:lang w:eastAsia="pl-PL"/>
        </w:rPr>
        <w:t>Syndrom FOMO – rozmowa o emocjach. Jak sobie radzić w trudnych sytuacjach. gdzie szukać POMOCY</w:t>
      </w:r>
    </w:p>
    <w:p w:rsidR="00474AD3" w:rsidRPr="00474AD3" w:rsidRDefault="00474AD3" w:rsidP="00474AD3">
      <w:pPr>
        <w:pStyle w:val="Akapitzlist"/>
        <w:numPr>
          <w:ilvl w:val="0"/>
          <w:numId w:val="2"/>
        </w:numPr>
        <w:ind w:left="426"/>
        <w:rPr>
          <w:rFonts w:asciiTheme="minorHAnsi" w:eastAsia="Times New Roman" w:hAnsiTheme="minorHAnsi" w:cstheme="minorHAnsi"/>
          <w:lang w:eastAsia="pl-PL"/>
        </w:rPr>
      </w:pPr>
      <w:r w:rsidRPr="00474AD3">
        <w:rPr>
          <w:rFonts w:asciiTheme="minorHAnsi" w:eastAsia="Times New Roman" w:hAnsiTheme="minorHAnsi" w:cstheme="minorHAnsi"/>
          <w:lang w:eastAsia="pl-PL"/>
        </w:rPr>
        <w:t xml:space="preserve">Wyrażanie emocji w świecie wirtualnym, a rzeczywistym; rola emotikon, błędy w interpretowaniu emocji w świecie wirtualnym; komunikacja werbalna i niewerbalna, jak się lepiej komunikować. </w:t>
      </w:r>
    </w:p>
    <w:p w:rsidR="00474AD3" w:rsidRPr="00474AD3" w:rsidRDefault="00474AD3" w:rsidP="00474AD3">
      <w:pPr>
        <w:pStyle w:val="Akapitzlist"/>
        <w:numPr>
          <w:ilvl w:val="0"/>
          <w:numId w:val="2"/>
        </w:numPr>
        <w:ind w:left="426"/>
        <w:rPr>
          <w:rFonts w:asciiTheme="minorHAnsi" w:eastAsia="Times New Roman" w:hAnsiTheme="minorHAnsi" w:cstheme="minorHAnsi"/>
          <w:lang w:eastAsia="pl-PL"/>
        </w:rPr>
      </w:pPr>
      <w:r w:rsidRPr="00474AD3">
        <w:rPr>
          <w:rFonts w:asciiTheme="minorHAnsi" w:eastAsia="Times New Roman" w:hAnsiTheme="minorHAnsi" w:cstheme="minorHAnsi"/>
          <w:lang w:eastAsia="pl-PL"/>
        </w:rPr>
        <w:t>Co mogę, a czego nie mogę w Internecie:  Jakie zachowania w sieci są zgodne z prawem, jak reagować, gdy łamane są moje prawa w sieci? ZASADY korzystania z Internetu i telefonu</w:t>
      </w:r>
    </w:p>
    <w:p w:rsidR="00474AD3" w:rsidRPr="00474AD3" w:rsidRDefault="00474AD3" w:rsidP="00474AD3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474AD3">
        <w:rPr>
          <w:rFonts w:asciiTheme="minorHAnsi" w:eastAsia="Times New Roman" w:hAnsiTheme="minorHAnsi" w:cstheme="minorHAnsi"/>
          <w:lang w:eastAsia="pl-PL"/>
        </w:rPr>
        <w:t>Realnie obecni:   Kształtowanie umiejętności ustalania celów (Realnych) oraz alternatywne spędzanie czasu wolnego (gdzie jestem obecny off-line)</w:t>
      </w:r>
    </w:p>
    <w:p w:rsidR="00474AD3" w:rsidRPr="00474AD3" w:rsidRDefault="00474AD3" w:rsidP="00474AD3">
      <w:pPr>
        <w:pStyle w:val="Akapitzlist"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474AD3" w:rsidRPr="00474AD3" w:rsidRDefault="00474AD3" w:rsidP="00474AD3">
      <w:pPr>
        <w:pStyle w:val="Akapitzlist"/>
        <w:spacing w:after="0"/>
        <w:ind w:left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474AD3">
        <w:rPr>
          <w:rFonts w:asciiTheme="minorHAnsi" w:eastAsia="Times New Roman" w:hAnsiTheme="minorHAnsi" w:cstheme="minorHAnsi"/>
          <w:b/>
          <w:bCs/>
          <w:lang w:eastAsia="pl-PL"/>
        </w:rPr>
        <w:t xml:space="preserve">Konspekt programu szkoleniowego dla nauczycieli: </w:t>
      </w:r>
    </w:p>
    <w:p w:rsidR="00474AD3" w:rsidRPr="00474AD3" w:rsidRDefault="00474AD3" w:rsidP="00474AD3">
      <w:pPr>
        <w:pStyle w:val="Tekstpodstawowy3"/>
        <w:numPr>
          <w:ilvl w:val="0"/>
          <w:numId w:val="3"/>
        </w:numPr>
        <w:spacing w:line="276" w:lineRule="auto"/>
        <w:ind w:left="784"/>
        <w:rPr>
          <w:rFonts w:asciiTheme="minorHAnsi" w:hAnsiTheme="minorHAnsi" w:cstheme="minorHAnsi"/>
          <w:sz w:val="22"/>
          <w:szCs w:val="22"/>
        </w:rPr>
      </w:pPr>
      <w:r w:rsidRPr="00474AD3">
        <w:rPr>
          <w:rFonts w:asciiTheme="minorHAnsi" w:hAnsiTheme="minorHAnsi" w:cstheme="minorHAnsi"/>
          <w:sz w:val="22"/>
          <w:szCs w:val="22"/>
        </w:rPr>
        <w:t>Uzależnienia behawioralne – zagrożenia XXI w</w:t>
      </w:r>
    </w:p>
    <w:p w:rsidR="00474AD3" w:rsidRPr="00474AD3" w:rsidRDefault="00474AD3" w:rsidP="00474AD3">
      <w:pPr>
        <w:pStyle w:val="Tekstpodstawowy3"/>
        <w:numPr>
          <w:ilvl w:val="0"/>
          <w:numId w:val="3"/>
        </w:numPr>
        <w:spacing w:line="276" w:lineRule="auto"/>
        <w:ind w:left="784"/>
        <w:rPr>
          <w:rFonts w:asciiTheme="minorHAnsi" w:hAnsiTheme="minorHAnsi" w:cstheme="minorHAnsi"/>
          <w:sz w:val="22"/>
          <w:szCs w:val="22"/>
        </w:rPr>
      </w:pPr>
      <w:r w:rsidRPr="00474AD3">
        <w:rPr>
          <w:rFonts w:asciiTheme="minorHAnsi" w:hAnsiTheme="minorHAnsi" w:cstheme="minorHAnsi"/>
          <w:sz w:val="22"/>
          <w:szCs w:val="22"/>
        </w:rPr>
        <w:t>Siecioholizm i fonoholizm – pojęcie, objawy, zagrożenia, profilaktyka i formy pomocy</w:t>
      </w:r>
    </w:p>
    <w:p w:rsidR="00474AD3" w:rsidRPr="00474AD3" w:rsidRDefault="00474AD3" w:rsidP="00474AD3">
      <w:pPr>
        <w:pStyle w:val="Tekstpodstawowy3"/>
        <w:numPr>
          <w:ilvl w:val="0"/>
          <w:numId w:val="3"/>
        </w:numPr>
        <w:spacing w:line="276" w:lineRule="auto"/>
        <w:ind w:left="784"/>
        <w:rPr>
          <w:rFonts w:asciiTheme="minorHAnsi" w:hAnsiTheme="minorHAnsi" w:cstheme="minorHAnsi"/>
          <w:sz w:val="22"/>
          <w:szCs w:val="22"/>
        </w:rPr>
      </w:pPr>
      <w:r w:rsidRPr="00474AD3">
        <w:rPr>
          <w:rFonts w:asciiTheme="minorHAnsi" w:hAnsiTheme="minorHAnsi" w:cstheme="minorHAnsi"/>
          <w:sz w:val="22"/>
          <w:szCs w:val="22"/>
        </w:rPr>
        <w:t>Cyberseks, cyberprzemoc i inne zagrożenia</w:t>
      </w:r>
    </w:p>
    <w:p w:rsidR="00474AD3" w:rsidRDefault="00474AD3" w:rsidP="00474AD3">
      <w:pPr>
        <w:pStyle w:val="Tekstpodstawowy3"/>
        <w:numPr>
          <w:ilvl w:val="0"/>
          <w:numId w:val="3"/>
        </w:numPr>
        <w:spacing w:line="276" w:lineRule="auto"/>
        <w:ind w:left="784"/>
        <w:rPr>
          <w:rFonts w:asciiTheme="minorHAnsi" w:hAnsiTheme="minorHAnsi" w:cstheme="minorHAnsi"/>
          <w:sz w:val="22"/>
          <w:szCs w:val="22"/>
        </w:rPr>
      </w:pPr>
      <w:r w:rsidRPr="00474AD3">
        <w:rPr>
          <w:rFonts w:asciiTheme="minorHAnsi" w:hAnsiTheme="minorHAnsi" w:cstheme="minorHAnsi"/>
          <w:sz w:val="22"/>
          <w:szCs w:val="22"/>
        </w:rPr>
        <w:t xml:space="preserve">Metoda Dialogu Motywującego jako forma kontaktu z uczniem mającym problemy </w:t>
      </w:r>
      <w:r w:rsidR="00B725ED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474AD3">
        <w:rPr>
          <w:rFonts w:asciiTheme="minorHAnsi" w:hAnsiTheme="minorHAnsi" w:cstheme="minorHAnsi"/>
          <w:sz w:val="22"/>
          <w:szCs w:val="22"/>
        </w:rPr>
        <w:t>z  kompulsywnym używaniem komputera, Internetu i telefonu</w:t>
      </w:r>
    </w:p>
    <w:p w:rsidR="00B725ED" w:rsidRDefault="00B725ED" w:rsidP="00B725ED">
      <w:pPr>
        <w:pStyle w:val="Tekstpodstawowy3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725ED" w:rsidRDefault="00B725ED" w:rsidP="00B725ED">
      <w:pPr>
        <w:pStyle w:val="Tekstpodstawowy3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prowadzi p. Aleksandra Krzak- d</w:t>
      </w:r>
      <w:r w:rsidRPr="00B725ED">
        <w:rPr>
          <w:rFonts w:asciiTheme="minorHAnsi" w:hAnsiTheme="minorHAnsi" w:cstheme="minorHAnsi"/>
          <w:sz w:val="22"/>
          <w:szCs w:val="22"/>
        </w:rPr>
        <w:t>oradca zawodowy, pedagog, trener, profilaktyk</w:t>
      </w:r>
      <w:r>
        <w:rPr>
          <w:rFonts w:asciiTheme="minorHAnsi" w:hAnsiTheme="minorHAnsi" w:cstheme="minorHAnsi"/>
          <w:sz w:val="22"/>
          <w:szCs w:val="22"/>
        </w:rPr>
        <w:br/>
        <w:t>( Stowarzyszenie Strategia w Opolu).</w:t>
      </w:r>
    </w:p>
    <w:p w:rsidR="00474AD3" w:rsidRPr="00474AD3" w:rsidRDefault="00474AD3" w:rsidP="00474AD3">
      <w:pPr>
        <w:pStyle w:val="Tekstpodstawowy3"/>
        <w:spacing w:line="276" w:lineRule="auto"/>
        <w:ind w:left="784"/>
        <w:rPr>
          <w:rFonts w:asciiTheme="minorHAnsi" w:hAnsiTheme="minorHAnsi" w:cstheme="minorHAnsi"/>
          <w:sz w:val="22"/>
          <w:szCs w:val="22"/>
        </w:rPr>
      </w:pPr>
    </w:p>
    <w:p w:rsidR="00474AD3" w:rsidRPr="00474AD3" w:rsidRDefault="00474AD3">
      <w:pPr>
        <w:rPr>
          <w:rFonts w:asciiTheme="minorHAnsi" w:hAnsiTheme="minorHAnsi" w:cstheme="minorHAnsi"/>
          <w:sz w:val="22"/>
          <w:szCs w:val="22"/>
        </w:rPr>
      </w:pPr>
    </w:p>
    <w:sectPr w:rsidR="00474AD3" w:rsidRPr="00474AD3" w:rsidSect="00474AD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7733"/>
    <w:multiLevelType w:val="hybridMultilevel"/>
    <w:tmpl w:val="50FAF454"/>
    <w:lvl w:ilvl="0" w:tplc="D7A0B03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20BD"/>
    <w:multiLevelType w:val="multilevel"/>
    <w:tmpl w:val="4A284C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55535"/>
    <w:multiLevelType w:val="hybridMultilevel"/>
    <w:tmpl w:val="D15A1C2C"/>
    <w:lvl w:ilvl="0" w:tplc="4664E77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4AD3"/>
    <w:rsid w:val="002D0310"/>
    <w:rsid w:val="00474AD3"/>
    <w:rsid w:val="00565604"/>
    <w:rsid w:val="00B725ED"/>
    <w:rsid w:val="00DF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74AD3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74A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4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opre">
    <w:name w:val="acopre"/>
    <w:basedOn w:val="Domylnaczcionkaakapitu"/>
    <w:rsid w:val="00B72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A&amp;J Krzak</dc:creator>
  <cp:lastModifiedBy>hp</cp:lastModifiedBy>
  <cp:revision>2</cp:revision>
  <dcterms:created xsi:type="dcterms:W3CDTF">2020-11-05T13:31:00Z</dcterms:created>
  <dcterms:modified xsi:type="dcterms:W3CDTF">2020-11-05T13:31:00Z</dcterms:modified>
</cp:coreProperties>
</file>